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  <w:lang w:val="cs-CZ"/>
        </w:rPr>
        <w:t>ČÍSLO 20250824-</w:t>
      </w:r>
      <w:r>
        <w:rPr>
          <w:rFonts w:ascii="Ubuntu" w:hAnsi="Ubuntu"/>
          <w:sz w:val="40"/>
          <w:szCs w:val="40"/>
          <w:lang w:val="cs-CZ"/>
        </w:rPr>
        <w:t>2</w:t>
      </w:r>
    </w:p>
    <w:p>
      <w:pPr>
        <w:pStyle w:val="Normal"/>
        <w:jc w:val="right"/>
        <w:rPr>
          <w:rFonts w:ascii="Ubuntu" w:hAnsi="Ubuntu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jc w:val="both"/>
        <w:rPr>
          <w:rFonts w:ascii="Ubuntu" w:hAnsi="Ubuntu"/>
          <w:b/>
          <w:bCs/>
          <w:lang w:val="cs-CZ"/>
        </w:rPr>
      </w:pPr>
      <w:r>
        <w:rPr>
          <w:rFonts w:ascii="Ubuntu" w:hAnsi="Ubuntu"/>
          <w:b/>
          <w:bCs/>
          <w:lang w:val="cs-CZ"/>
        </w:rPr>
        <w:t>1. Celková výši odměn, vč. všech příplatků, bonusů a jakýchkoliv dalších plateb z veřejných peněz obce Hrdlořezy, a to za rok 2024, pro tyto pozice:</w:t>
      </w:r>
    </w:p>
    <w:p>
      <w:pPr>
        <w:pStyle w:val="Normal"/>
        <w:ind w:hanging="0" w:left="709"/>
        <w:jc w:val="both"/>
        <w:rPr>
          <w:rFonts w:ascii="Ubuntu" w:hAnsi="Ubuntu"/>
          <w:b/>
          <w:bCs/>
          <w:lang w:val="cs-CZ"/>
        </w:rPr>
      </w:pPr>
      <w:r>
        <w:rPr>
          <w:rFonts w:ascii="Ubuntu" w:hAnsi="Ubuntu"/>
          <w:b/>
          <w:bCs/>
          <w:lang w:val="cs-CZ"/>
        </w:rPr>
        <w:t>Starosta obce</w:t>
      </w:r>
    </w:p>
    <w:p>
      <w:pPr>
        <w:pStyle w:val="Normal"/>
        <w:ind w:hanging="0" w:left="709"/>
        <w:jc w:val="both"/>
        <w:rPr>
          <w:rFonts w:ascii="Ubuntu" w:hAnsi="Ubuntu"/>
          <w:b/>
          <w:bCs/>
          <w:lang w:val="cs-CZ"/>
        </w:rPr>
      </w:pPr>
      <w:r>
        <w:rPr>
          <w:rFonts w:ascii="Ubuntu" w:hAnsi="Ubuntu"/>
          <w:b/>
          <w:bCs/>
          <w:lang w:val="cs-CZ"/>
        </w:rPr>
        <w:t>Pracovnice sekretariátu starosty</w:t>
      </w:r>
    </w:p>
    <w:p>
      <w:pPr>
        <w:pStyle w:val="Normal"/>
        <w:spacing w:before="0" w:after="160"/>
        <w:ind w:hanging="0" w:left="0"/>
        <w:jc w:val="both"/>
        <w:rPr>
          <w:rFonts w:ascii="Ubuntu" w:hAnsi="Ubuntu"/>
          <w:b w:val="false"/>
          <w:bCs w:val="false"/>
          <w:lang w:val="cs-CZ"/>
        </w:rPr>
      </w:pPr>
      <w:r>
        <w:rPr>
          <w:rFonts w:ascii="Ubuntu" w:hAnsi="Ubuntu"/>
          <w:b w:val="false"/>
          <w:bCs w:val="false"/>
          <w:lang w:val="cs-CZ"/>
        </w:rPr>
        <w:t>Informaci o odměnách poskytněte pro každou z uvedených pracovních pozic zvlášť.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899</TotalTime>
  <Application>LibreOffice/24.2.5.2$Windows_X86_64 LibreOffice_project/bffef4ea93e59bebbeaf7f431bb02b1a39ee8a59</Application>
  <AppVersion>15.0000</AppVersion>
  <Pages>1</Pages>
  <Words>82</Words>
  <Characters>484</Characters>
  <CharactersWithSpaces>553</CharactersWithSpaces>
  <Paragraphs>13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2025-08-24T14:15:04Z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